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4CFD" w:rsidRDefault="003F4CFD" w:rsidP="003F4CFD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ZARZĄDZENIE NR 1/2013/2014</w:t>
      </w:r>
      <w:r w:rsidRPr="002C4724">
        <w:rPr>
          <w:rFonts w:ascii="Times New Roman" w:hAnsi="Times New Roman" w:cs="Times New Roman"/>
          <w:b/>
        </w:rPr>
        <w:br/>
        <w:t>Dyrektora Miejskiego Przedszkola nr 2 w Oławie</w:t>
      </w:r>
      <w:r w:rsidRPr="002C4724">
        <w:rPr>
          <w:rFonts w:ascii="Times New Roman" w:hAnsi="Times New Roman" w:cs="Times New Roman"/>
          <w:b/>
        </w:rPr>
        <w:br/>
        <w:t xml:space="preserve">z dnia  </w:t>
      </w:r>
      <w:r>
        <w:rPr>
          <w:rFonts w:ascii="Times New Roman" w:hAnsi="Times New Roman" w:cs="Times New Roman"/>
          <w:b/>
        </w:rPr>
        <w:t>02.09.</w:t>
      </w:r>
      <w:r w:rsidRPr="002C4724">
        <w:rPr>
          <w:rFonts w:ascii="Times New Roman" w:hAnsi="Times New Roman" w:cs="Times New Roman"/>
          <w:b/>
        </w:rPr>
        <w:t xml:space="preserve"> 2013 r.</w:t>
      </w:r>
      <w:r w:rsidRPr="002C4724">
        <w:rPr>
          <w:rFonts w:ascii="Times New Roman" w:hAnsi="Times New Roman" w:cs="Times New Roman"/>
          <w:b/>
        </w:rPr>
        <w:br/>
        <w:t xml:space="preserve">w sprawie ustalenia procedur gospodarowania mieniem </w:t>
      </w:r>
      <w:r w:rsidRPr="002C4724">
        <w:rPr>
          <w:rFonts w:ascii="Times New Roman" w:hAnsi="Times New Roman" w:cs="Times New Roman"/>
          <w:b/>
        </w:rPr>
        <w:br/>
        <w:t>stanowiącym własność Miejskiego Przedszkola nr 2 w Oławie oraz procedur ich stosowania</w:t>
      </w:r>
      <w:r w:rsidRPr="002C4724">
        <w:rPr>
          <w:rFonts w:ascii="Times New Roman" w:hAnsi="Times New Roman" w:cs="Times New Roman"/>
        </w:rPr>
        <w:t xml:space="preserve"> </w:t>
      </w:r>
    </w:p>
    <w:p w:rsidR="003F4CFD" w:rsidRDefault="003F4CFD" w:rsidP="003F4CFD">
      <w:pPr>
        <w:jc w:val="both"/>
        <w:rPr>
          <w:rFonts w:ascii="Calibri" w:eastAsia="Calibri" w:hAnsi="Calibri" w:cs="Times New Roman"/>
        </w:rPr>
      </w:pPr>
    </w:p>
    <w:p w:rsidR="003F4CFD" w:rsidRDefault="003F4CFD" w:rsidP="003F4CFD">
      <w:pPr>
        <w:ind w:right="46" w:firstLine="708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Na podstawie art. 10 </w:t>
      </w:r>
      <w:r>
        <w:rPr>
          <w:rFonts w:ascii="Calibri" w:eastAsia="Calibri" w:hAnsi="Calibri" w:cs="Times New Roman"/>
          <w:i/>
        </w:rPr>
        <w:t>Ustawy z dnia 29 września 1994 r. o rachunkowości</w:t>
      </w:r>
      <w:r>
        <w:rPr>
          <w:rFonts w:ascii="Calibri" w:eastAsia="Calibri" w:hAnsi="Calibri" w:cs="Times New Roman"/>
        </w:rPr>
        <w:t xml:space="preserve"> </w:t>
      </w:r>
      <w:r>
        <w:rPr>
          <w:rFonts w:ascii="Calibri" w:eastAsia="Calibri" w:hAnsi="Calibri" w:cs="Times New Roman"/>
          <w:lang w:eastAsia="pl-PL"/>
        </w:rPr>
        <w:t>(</w:t>
      </w:r>
      <w:proofErr w:type="spellStart"/>
      <w:r>
        <w:rPr>
          <w:rFonts w:ascii="Calibri" w:eastAsia="Calibri" w:hAnsi="Calibri" w:cs="Times New Roman"/>
          <w:lang w:eastAsia="pl-PL"/>
        </w:rPr>
        <w:t>t.j</w:t>
      </w:r>
      <w:proofErr w:type="spellEnd"/>
      <w:r>
        <w:rPr>
          <w:rFonts w:ascii="Calibri" w:eastAsia="Calibri" w:hAnsi="Calibri" w:cs="Times New Roman"/>
          <w:lang w:eastAsia="pl-PL"/>
        </w:rPr>
        <w:t>. Dz.U. z 2013 r. poz. 330)</w:t>
      </w:r>
      <w:r>
        <w:rPr>
          <w:rFonts w:ascii="Calibri" w:eastAsia="Calibri" w:hAnsi="Calibri" w:cs="Times New Roman"/>
        </w:rPr>
        <w:t xml:space="preserve">, w związku z art. 40 ust. 1 i art. 69 ust. 1 pkt 3 </w:t>
      </w:r>
      <w:r>
        <w:rPr>
          <w:rFonts w:ascii="Calibri" w:eastAsia="Calibri" w:hAnsi="Calibri" w:cs="Times New Roman"/>
          <w:i/>
        </w:rPr>
        <w:t>Ustawy z dnia 27 sierpnia 2009 r. o finansach publicznych</w:t>
      </w:r>
      <w:r>
        <w:rPr>
          <w:rFonts w:ascii="Calibri" w:eastAsia="Calibri" w:hAnsi="Calibri" w:cs="Times New Roman"/>
        </w:rPr>
        <w:t xml:space="preserve"> (</w:t>
      </w:r>
      <w:proofErr w:type="spellStart"/>
      <w:r>
        <w:rPr>
          <w:rFonts w:ascii="Calibri" w:eastAsia="Calibri" w:hAnsi="Calibri" w:cs="Times New Roman"/>
        </w:rPr>
        <w:t>t.j</w:t>
      </w:r>
      <w:proofErr w:type="spellEnd"/>
      <w:r>
        <w:rPr>
          <w:rFonts w:ascii="Calibri" w:eastAsia="Calibri" w:hAnsi="Calibri" w:cs="Times New Roman"/>
        </w:rPr>
        <w:t>. Dz.U. z 2013 r. poz. 885 ze zm.) zarządza się, co następuje:</w:t>
      </w:r>
    </w:p>
    <w:p w:rsidR="003F4CFD" w:rsidRDefault="003F4CFD" w:rsidP="003F4CFD">
      <w:pPr>
        <w:jc w:val="center"/>
        <w:rPr>
          <w:rFonts w:ascii="Calibri" w:eastAsia="Calibri" w:hAnsi="Calibri" w:cs="Times New Roman"/>
        </w:rPr>
      </w:pPr>
    </w:p>
    <w:p w:rsidR="003F4CFD" w:rsidRDefault="003F4CFD" w:rsidP="003F4CFD">
      <w:pPr>
        <w:jc w:val="center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§ 1</w:t>
      </w:r>
    </w:p>
    <w:p w:rsidR="003F4CFD" w:rsidRDefault="003F4CFD" w:rsidP="003F4CFD">
      <w:pPr>
        <w:widowControl w:val="0"/>
        <w:tabs>
          <w:tab w:val="left" w:pos="360"/>
        </w:tabs>
        <w:suppressAutoHyphens/>
        <w:spacing w:after="0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ab/>
        <w:t>Ustala się procedury gospodarowania mieniem stanowiącym własność Miejskiego Przedszkola nr 2 w Oławie oraz procedury kontroli  ich stosowania.</w:t>
      </w:r>
    </w:p>
    <w:p w:rsidR="003F4CFD" w:rsidRDefault="003F4CFD" w:rsidP="003F4CFD">
      <w:pPr>
        <w:pStyle w:val="Akapitzlist"/>
        <w:ind w:left="765"/>
        <w:rPr>
          <w:rFonts w:ascii="Calibri" w:eastAsia="Calibri" w:hAnsi="Calibri" w:cs="Times New Roman"/>
        </w:rPr>
      </w:pPr>
    </w:p>
    <w:p w:rsidR="003F4CFD" w:rsidRDefault="003F4CFD" w:rsidP="003F4CFD">
      <w:pPr>
        <w:pStyle w:val="Akapitzlist"/>
        <w:ind w:left="765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                                                                        § 2</w:t>
      </w:r>
    </w:p>
    <w:p w:rsidR="003F4CFD" w:rsidRDefault="003F4CFD" w:rsidP="003F4CFD">
      <w:pPr>
        <w:widowControl w:val="0"/>
        <w:tabs>
          <w:tab w:val="left" w:pos="360"/>
        </w:tabs>
        <w:suppressAutoHyphens/>
        <w:spacing w:after="0"/>
        <w:jc w:val="both"/>
        <w:rPr>
          <w:rFonts w:ascii="Calibri" w:eastAsia="Calibri" w:hAnsi="Calibri" w:cs="Times New Roman"/>
        </w:rPr>
      </w:pPr>
    </w:p>
    <w:p w:rsidR="003F4CFD" w:rsidRDefault="003F4CFD" w:rsidP="003F4CFD">
      <w:pPr>
        <w:widowControl w:val="0"/>
        <w:tabs>
          <w:tab w:val="left" w:pos="360"/>
        </w:tabs>
        <w:suppressAutoHyphens/>
        <w:spacing w:after="0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ab/>
        <w:t>Zobowiązuje się wszystkich pracowników Przedszkola do ich stosowania.</w:t>
      </w:r>
    </w:p>
    <w:p w:rsidR="003F4CFD" w:rsidRDefault="003F4CFD" w:rsidP="003F4CFD">
      <w:pPr>
        <w:jc w:val="both"/>
        <w:rPr>
          <w:rFonts w:ascii="Calibri" w:eastAsia="Calibri" w:hAnsi="Calibri" w:cs="Times New Roman"/>
        </w:rPr>
      </w:pPr>
    </w:p>
    <w:p w:rsidR="003F4CFD" w:rsidRDefault="003F4CFD" w:rsidP="003F4CFD">
      <w:pPr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                                                                                    § 2</w:t>
      </w:r>
    </w:p>
    <w:p w:rsidR="003F4CFD" w:rsidRDefault="003F4CFD" w:rsidP="003F4CFD">
      <w:pPr>
        <w:ind w:firstLine="708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Za prawidłową realizację niniejszego zarządzenia odpowiadają wszyscy pracownicy zatrudnieni w Przedszkolu.</w:t>
      </w:r>
    </w:p>
    <w:p w:rsidR="003F4CFD" w:rsidRDefault="003F4CFD" w:rsidP="003F4CFD">
      <w:pPr>
        <w:jc w:val="both"/>
        <w:rPr>
          <w:rFonts w:ascii="Calibri" w:eastAsia="Calibri" w:hAnsi="Calibri" w:cs="Times New Roman"/>
        </w:rPr>
      </w:pPr>
    </w:p>
    <w:p w:rsidR="003F4CFD" w:rsidRDefault="003F4CFD" w:rsidP="003F4CFD">
      <w:pPr>
        <w:jc w:val="center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§ 3</w:t>
      </w:r>
    </w:p>
    <w:p w:rsidR="003F4CFD" w:rsidRDefault="003F4CFD" w:rsidP="003F4CFD">
      <w:pPr>
        <w:ind w:firstLine="708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Zarządzenie wchodzi w życie z dniem podpisania</w:t>
      </w:r>
      <w:r w:rsidRPr="004B3193">
        <w:rPr>
          <w:rFonts w:ascii="Times New Roman" w:eastAsia="Times New Roman" w:hAnsi="Times New Roman" w:cs="Times New Roman"/>
          <w:color w:val="000000"/>
          <w:lang w:eastAsia="pl-PL"/>
        </w:rPr>
        <w:t xml:space="preserve"> </w:t>
      </w:r>
      <w:r w:rsidRPr="000E7C55">
        <w:rPr>
          <w:rFonts w:ascii="Times New Roman" w:eastAsia="Times New Roman" w:hAnsi="Times New Roman" w:cs="Times New Roman"/>
          <w:color w:val="000000"/>
          <w:lang w:eastAsia="pl-PL"/>
        </w:rPr>
        <w:t>i podlega ogłoszeniu na tablicy ogłoszeń</w:t>
      </w:r>
      <w:r>
        <w:rPr>
          <w:rFonts w:ascii="Calibri" w:eastAsia="Calibri" w:hAnsi="Calibri" w:cs="Times New Roman"/>
        </w:rPr>
        <w:t>.</w:t>
      </w:r>
    </w:p>
    <w:p w:rsidR="00837FA9" w:rsidRDefault="00837FA9">
      <w:bookmarkStart w:id="0" w:name="_GoBack"/>
      <w:bookmarkEnd w:id="0"/>
    </w:p>
    <w:sectPr w:rsidR="00837F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4CFD"/>
    <w:rsid w:val="003F4CFD"/>
    <w:rsid w:val="00837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B1100C8-464B-4EF1-BFEE-D0DA4A93FF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F4CFD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3F4C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158</Words>
  <Characters>949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 Kołodziej</dc:creator>
  <cp:keywords/>
  <dc:description/>
  <cp:lastModifiedBy>Dorota Kołodziej</cp:lastModifiedBy>
  <cp:revision>1</cp:revision>
  <dcterms:created xsi:type="dcterms:W3CDTF">2017-03-07T12:42:00Z</dcterms:created>
  <dcterms:modified xsi:type="dcterms:W3CDTF">2017-03-07T12:42:00Z</dcterms:modified>
</cp:coreProperties>
</file>